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0C80" w14:textId="0F4A8C16" w:rsidR="00DA76BD" w:rsidRPr="002C38A4" w:rsidRDefault="00803CFA" w:rsidP="00DA76BD">
      <w:pPr>
        <w:spacing w:after="0"/>
        <w:rPr>
          <w:rFonts w:ascii="Helvetica LT Std Light" w:hAnsi="Helvetica LT Std Light"/>
          <w:b/>
          <w:color w:val="000000" w:themeColor="text1"/>
          <w:sz w:val="36"/>
          <w:szCs w:val="36"/>
        </w:rPr>
      </w:pPr>
      <w:r>
        <w:rPr>
          <w:rFonts w:ascii="Helvetica LT Std Light" w:hAnsi="Helvetica LT Std Light"/>
          <w:b/>
          <w:color w:val="000000" w:themeColor="text1"/>
          <w:sz w:val="36"/>
          <w:szCs w:val="36"/>
        </w:rPr>
        <w:t>Pouncing!</w:t>
      </w:r>
    </w:p>
    <w:p w14:paraId="2FB45B59" w14:textId="77777777" w:rsidR="00DA76BD" w:rsidRPr="002C38A4" w:rsidRDefault="00DA76BD" w:rsidP="00DA76BD">
      <w:pPr>
        <w:spacing w:after="0"/>
        <w:rPr>
          <w:rFonts w:ascii="Helvetica LT Std Light" w:hAnsi="Helvetica LT Std Light"/>
          <w:b/>
          <w:color w:val="000000" w:themeColor="text1"/>
          <w:sz w:val="24"/>
          <w:szCs w:val="24"/>
        </w:rPr>
      </w:pPr>
    </w:p>
    <w:p w14:paraId="5772ED4D" w14:textId="5D38C96B" w:rsidR="00B50FA0" w:rsidRDefault="00B50FA0" w:rsidP="00AD2C6C">
      <w:pPr>
        <w:spacing w:after="0"/>
        <w:jc w:val="center"/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</w:pPr>
      <w:r w:rsidRPr="002C38A4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>It's the soldiers of the Queen, my ladsWho've been my lads,</w:t>
      </w:r>
      <w:r w:rsidRPr="002C38A4">
        <w:rPr>
          <w:rFonts w:ascii="Helvetica LT Std Light" w:hAnsi="Helvetica LT Std Light"/>
          <w:i/>
          <w:iCs/>
          <w:color w:val="000000" w:themeColor="text1"/>
          <w:sz w:val="24"/>
          <w:szCs w:val="24"/>
          <w:shd w:val="clear" w:color="auto" w:fill="FFFFFF"/>
        </w:rPr>
        <w:t xml:space="preserve"> who've seen my </w:t>
      </w:r>
      <w:r w:rsidRPr="00DD3279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>lads…</w:t>
      </w:r>
    </w:p>
    <w:p w14:paraId="6F0690F7" w14:textId="77777777" w:rsidR="006872A9" w:rsidRDefault="006872A9" w:rsidP="006872A9">
      <w:pPr>
        <w:spacing w:after="0"/>
        <w:rPr>
          <w:rFonts w:ascii="Helvetica LT Std Light" w:hAnsi="Helvetica LT Std Light"/>
          <w:iCs/>
          <w:noProof/>
          <w:color w:val="000000" w:themeColor="text1"/>
          <w:sz w:val="24"/>
          <w:szCs w:val="24"/>
          <w:shd w:val="clear" w:color="auto" w:fill="FFFFFF"/>
        </w:rPr>
      </w:pPr>
    </w:p>
    <w:p w14:paraId="69F44672" w14:textId="2FC9E59E" w:rsidR="006872A9" w:rsidRPr="006872A9" w:rsidRDefault="006872A9" w:rsidP="006872A9">
      <w:pPr>
        <w:spacing w:after="0"/>
        <w:rPr>
          <w:rFonts w:ascii="Helvetica LT Std Light" w:hAnsi="Helvetica LT Std Light"/>
          <w:b/>
          <w:color w:val="000000" w:themeColor="text1"/>
          <w:sz w:val="24"/>
          <w:szCs w:val="24"/>
        </w:rPr>
      </w:pPr>
      <w:r w:rsidRPr="006872A9">
        <w:rPr>
          <w:rFonts w:ascii="Helvetica LT Std Light" w:hAnsi="Helvetica LT Std Light"/>
          <w:color w:val="000000"/>
          <w:sz w:val="24"/>
          <w:szCs w:val="24"/>
        </w:rPr>
        <w:t xml:space="preserve">As a </w:t>
      </w:r>
      <w:r w:rsidR="00803CFA">
        <w:rPr>
          <w:rFonts w:ascii="Helvetica LT Std Light" w:hAnsi="Helvetica LT Std Light"/>
          <w:color w:val="000000"/>
          <w:sz w:val="24"/>
          <w:szCs w:val="24"/>
        </w:rPr>
        <w:t>Tiger</w:t>
      </w:r>
      <w:r w:rsidRPr="006872A9">
        <w:rPr>
          <w:rFonts w:ascii="Helvetica LT Std Light" w:hAnsi="Helvetica LT Std Light"/>
          <w:color w:val="000000"/>
          <w:sz w:val="24"/>
          <w:szCs w:val="24"/>
        </w:rPr>
        <w:t xml:space="preserve"> getting a </w:t>
      </w:r>
      <w:r w:rsidR="00E43A65">
        <w:rPr>
          <w:rFonts w:ascii="Helvetica LT Std Light" w:hAnsi="Helvetica LT Std Light"/>
          <w:color w:val="000000"/>
          <w:sz w:val="24"/>
          <w:szCs w:val="24"/>
        </w:rPr>
        <w:t>paw</w:t>
      </w:r>
      <w:r w:rsidRPr="006872A9">
        <w:rPr>
          <w:rFonts w:ascii="Helvetica LT Std Light" w:hAnsi="Helvetica LT Std Light"/>
          <w:color w:val="000000"/>
          <w:sz w:val="24"/>
          <w:szCs w:val="24"/>
        </w:rPr>
        <w:t xml:space="preserve"> in the door of employment may require the overcoming of </w:t>
      </w:r>
      <w:r w:rsidR="00E43A65">
        <w:rPr>
          <w:rFonts w:ascii="Helvetica LT Std Light" w:hAnsi="Helvetica LT Std Light"/>
          <w:color w:val="000000"/>
          <w:sz w:val="24"/>
          <w:szCs w:val="24"/>
        </w:rPr>
        <w:t xml:space="preserve">some </w:t>
      </w:r>
      <w:r w:rsidRPr="006872A9">
        <w:rPr>
          <w:rFonts w:ascii="Helvetica LT Std Light" w:hAnsi="Helvetica LT Std Light"/>
          <w:color w:val="000000"/>
          <w:sz w:val="24"/>
          <w:szCs w:val="24"/>
        </w:rPr>
        <w:t xml:space="preserve">negative perceptions. Even once inside, Veterans </w:t>
      </w:r>
      <w:r w:rsidR="00E43A65">
        <w:rPr>
          <w:rFonts w:ascii="Helvetica LT Std Light" w:hAnsi="Helvetica LT Std Light"/>
          <w:color w:val="000000"/>
          <w:sz w:val="24"/>
          <w:szCs w:val="24"/>
        </w:rPr>
        <w:t xml:space="preserve">can </w:t>
      </w:r>
      <w:r w:rsidRPr="006872A9">
        <w:rPr>
          <w:rFonts w:ascii="Helvetica LT Std Light" w:hAnsi="Helvetica LT Std Light"/>
          <w:color w:val="000000"/>
          <w:sz w:val="24"/>
          <w:szCs w:val="24"/>
        </w:rPr>
        <w:t>face unique challenges that set them apart from their civilian colleagues and could even limit</w:t>
      </w:r>
      <w:r w:rsidR="00EF46CC">
        <w:rPr>
          <w:rFonts w:ascii="Helvetica LT Std Light" w:hAnsi="Helvetica LT Std Light"/>
          <w:color w:val="000000"/>
          <w:sz w:val="24"/>
          <w:szCs w:val="24"/>
        </w:rPr>
        <w:t xml:space="preserve"> careers. Negatives </w:t>
      </w:r>
      <w:r w:rsidRPr="006872A9">
        <w:rPr>
          <w:rFonts w:ascii="Helvetica LT Std Light" w:hAnsi="Helvetica LT Std Light"/>
          <w:color w:val="000000"/>
          <w:sz w:val="24"/>
          <w:szCs w:val="24"/>
        </w:rPr>
        <w:t xml:space="preserve">need to be </w:t>
      </w:r>
      <w:r w:rsidR="00803CFA">
        <w:rPr>
          <w:rFonts w:ascii="Helvetica LT Std Light" w:hAnsi="Helvetica LT Std Light"/>
          <w:color w:val="000000"/>
          <w:sz w:val="24"/>
          <w:szCs w:val="24"/>
        </w:rPr>
        <w:t xml:space="preserve">pounced on and </w:t>
      </w:r>
      <w:r w:rsidRPr="006872A9">
        <w:rPr>
          <w:rFonts w:ascii="Helvetica LT Std Light" w:hAnsi="Helvetica LT Std Light"/>
          <w:color w:val="000000"/>
          <w:sz w:val="24"/>
          <w:szCs w:val="24"/>
        </w:rPr>
        <w:t>vanquished</w:t>
      </w:r>
      <w:r w:rsidR="00803CFA">
        <w:rPr>
          <w:rFonts w:ascii="Helvetica LT Std Light" w:hAnsi="Helvetica LT Std Light"/>
          <w:color w:val="000000"/>
          <w:sz w:val="24"/>
          <w:szCs w:val="24"/>
        </w:rPr>
        <w:t>!</w:t>
      </w:r>
    </w:p>
    <w:p w14:paraId="5B3F60D9" w14:textId="77777777" w:rsidR="00B50FA0" w:rsidRPr="002C38A4" w:rsidRDefault="00B50FA0" w:rsidP="00DA76BD">
      <w:pPr>
        <w:spacing w:after="0"/>
        <w:rPr>
          <w:rFonts w:ascii="Helvetica LT Std Light" w:hAnsi="Helvetica LT Std Light"/>
          <w:b/>
          <w:color w:val="000000" w:themeColor="text1"/>
          <w:sz w:val="24"/>
          <w:szCs w:val="24"/>
        </w:rPr>
      </w:pPr>
    </w:p>
    <w:p w14:paraId="29735214" w14:textId="77777777" w:rsidR="001F1F66" w:rsidRPr="002C38A4" w:rsidRDefault="00B50FA0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</w:pPr>
      <w:r w:rsidRPr="002C38A4">
        <w:rPr>
          <w:rFonts w:ascii="Helvetica LT Std Light" w:eastAsia="Times New Roman" w:hAnsi="Helvetica LT Std Light" w:cs="Times New Roman"/>
          <w:b/>
          <w:bCs/>
          <w:color w:val="000000" w:themeColor="text1"/>
          <w:sz w:val="36"/>
          <w:szCs w:val="36"/>
          <w:lang w:eastAsia="en-GB"/>
        </w:rPr>
        <w:t>The Negatives</w:t>
      </w:r>
    </w:p>
    <w:p w14:paraId="48209CA9" w14:textId="77777777" w:rsidR="0072700D" w:rsidRPr="002C38A4" w:rsidRDefault="0072700D" w:rsidP="001F1F66">
      <w:pPr>
        <w:spacing w:after="0" w:line="240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</w:p>
    <w:p w14:paraId="2626DF9B" w14:textId="77777777" w:rsidR="0072700D" w:rsidRPr="002C38A4" w:rsidRDefault="009146A7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>“</w:t>
      </w:r>
      <w:r w:rsidR="00B46ACB" w:rsidRPr="002C38A4">
        <w:rPr>
          <w:rFonts w:ascii="Helvetica LT Std Light" w:hAnsi="Helvetica LT Std Light"/>
          <w:color w:val="000000" w:themeColor="text1"/>
          <w:sz w:val="24"/>
          <w:szCs w:val="24"/>
        </w:rPr>
        <w:t>More th</w:t>
      </w: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>an 2,500 former members of the Armed F</w:t>
      </w:r>
      <w:r w:rsidR="00B46ACB" w:rsidRPr="002C38A4">
        <w:rPr>
          <w:rFonts w:ascii="Helvetica LT Std Light" w:hAnsi="Helvetica LT Std Light"/>
          <w:color w:val="000000" w:themeColor="text1"/>
          <w:sz w:val="24"/>
          <w:szCs w:val="24"/>
        </w:rPr>
        <w:t>orces entered the prison system last year.</w:t>
      </w: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>”</w:t>
      </w:r>
      <w:r w:rsidRPr="002C38A4">
        <w:rPr>
          <w:rFonts w:ascii="Helvetica LT Std Light" w:eastAsia="Times New Roman" w:hAnsi="Helvetica LT Std Light" w:cs="Times New Roman"/>
          <w:b/>
          <w:color w:val="000000" w:themeColor="text1"/>
          <w:sz w:val="24"/>
          <w:szCs w:val="24"/>
          <w:lang w:eastAsia="en-GB"/>
        </w:rPr>
        <w:t xml:space="preserve"> – </w:t>
      </w:r>
      <w:r w:rsidRPr="00DD3279">
        <w:rPr>
          <w:rFonts w:ascii="Helvetica LT Std Light" w:eastAsia="Times New Roman" w:hAnsi="Helvetica LT Std Light" w:cs="Times New Roman"/>
          <w:b/>
          <w:color w:val="000000" w:themeColor="text1"/>
          <w:sz w:val="16"/>
          <w:szCs w:val="16"/>
          <w:lang w:eastAsia="en-GB"/>
        </w:rPr>
        <w:t>The Guardian</w:t>
      </w:r>
    </w:p>
    <w:p w14:paraId="3C5CF97A" w14:textId="77777777" w:rsidR="00B46ACB" w:rsidRPr="002C38A4" w:rsidRDefault="00B46ACB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55DB91B0" w14:textId="77777777" w:rsidR="009146A7" w:rsidRDefault="009146A7" w:rsidP="00DD3279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>“</w:t>
      </w:r>
      <w:r w:rsidR="00B46ACB" w:rsidRPr="00FC3EAE">
        <w:rPr>
          <w:rFonts w:ascii="Helvetica LT Std Light" w:hAnsi="Helvetica LT Std Light"/>
          <w:noProof/>
          <w:color w:val="000000" w:themeColor="text1"/>
          <w:sz w:val="24"/>
          <w:szCs w:val="24"/>
        </w:rPr>
        <w:t>There is some evidence that, for a minority, military life, through factors such as</w:t>
      </w:r>
      <w:r w:rsidRPr="002C38A4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the</w:t>
      </w:r>
      <w:r w:rsidR="00B46ACB" w:rsidRPr="002C38A4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trauma of combat,</w:t>
      </w:r>
      <w:r w:rsidRPr="002C38A4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the</w:t>
      </w:r>
      <w:r w:rsidR="00B46ACB" w:rsidRPr="002C38A4">
        <w:rPr>
          <w:rFonts w:ascii="Helvetica LT Std Light" w:hAnsi="Helvetica LT Std Light"/>
          <w:noProof/>
          <w:color w:val="000000" w:themeColor="text1"/>
          <w:sz w:val="24"/>
          <w:szCs w:val="24"/>
        </w:rPr>
        <w:t xml:space="preserve"> mobility of the job or the drinking culture, had reduced their ability to cope post-Service.</w:t>
      </w: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 xml:space="preserve">” - </w:t>
      </w:r>
      <w:r w:rsidRPr="00DD3279">
        <w:rPr>
          <w:rFonts w:ascii="Helvetica LT Std Light" w:hAnsi="Helvetica LT Std Light"/>
          <w:b/>
          <w:color w:val="000000" w:themeColor="text1"/>
          <w:sz w:val="16"/>
          <w:szCs w:val="16"/>
        </w:rPr>
        <w:t>Royal British Legion</w:t>
      </w:r>
    </w:p>
    <w:p w14:paraId="6370FB01" w14:textId="77777777" w:rsidR="00DD3279" w:rsidRPr="00DD3279" w:rsidRDefault="00DD3279" w:rsidP="00DD3279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005A4F0D" w14:textId="77777777" w:rsidR="009146A7" w:rsidRPr="002C38A4" w:rsidRDefault="009146A7" w:rsidP="009146A7">
      <w:pPr>
        <w:shd w:val="clear" w:color="auto" w:fill="FFFFFF"/>
        <w:spacing w:after="0" w:line="330" w:lineRule="atLeast"/>
        <w:outlineLvl w:val="1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2C38A4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“</w:t>
      </w:r>
      <w:r w:rsidRPr="002C38A4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More British soldiers and veterans committed suicide last year than were killed in battle, new figures reveal.</w:t>
      </w:r>
      <w:r w:rsidRPr="002C38A4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” </w:t>
      </w:r>
      <w:r w:rsidRPr="002C38A4">
        <w:rPr>
          <w:rFonts w:ascii="Helvetica LT Std Light" w:eastAsia="Times New Roman" w:hAnsi="Helvetica LT Std Light" w:cs="Times New Roman"/>
          <w:b/>
          <w:color w:val="000000" w:themeColor="text1"/>
          <w:sz w:val="24"/>
          <w:szCs w:val="24"/>
          <w:lang w:eastAsia="en-GB"/>
        </w:rPr>
        <w:t xml:space="preserve">– </w:t>
      </w:r>
      <w:r w:rsidRPr="00DD3279">
        <w:rPr>
          <w:rFonts w:ascii="Helvetica LT Std Light" w:eastAsia="Times New Roman" w:hAnsi="Helvetica LT Std Light" w:cs="Times New Roman"/>
          <w:b/>
          <w:color w:val="000000" w:themeColor="text1"/>
          <w:sz w:val="16"/>
          <w:szCs w:val="16"/>
          <w:lang w:eastAsia="en-GB"/>
        </w:rPr>
        <w:t>The Telegraph</w:t>
      </w:r>
    </w:p>
    <w:p w14:paraId="2397589A" w14:textId="77777777" w:rsidR="00B46ACB" w:rsidRPr="002C38A4" w:rsidRDefault="00B46ACB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002ECC3D" w14:textId="77777777" w:rsidR="00B46ACB" w:rsidRPr="00DD3279" w:rsidRDefault="009146A7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16"/>
          <w:szCs w:val="16"/>
        </w:rPr>
      </w:pP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>“</w:t>
      </w:r>
      <w:r w:rsidR="000D1B8D" w:rsidRPr="002C38A4">
        <w:rPr>
          <w:rFonts w:ascii="Helvetica LT Std Light" w:hAnsi="Helvetica LT Std Light"/>
          <w:noProof/>
          <w:color w:val="000000" w:themeColor="text1"/>
          <w:sz w:val="24"/>
          <w:szCs w:val="24"/>
        </w:rPr>
        <w:t>Homelessness among veterans has been a controversial issue since the Napoleonic Wars. Today, the media reports on veterans of more recent conflicts in Afghanistan and Iraq, who find themselves without a roof continue.</w:t>
      </w: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t xml:space="preserve">” – </w:t>
      </w:r>
      <w:r w:rsidRPr="00DD3279">
        <w:rPr>
          <w:rFonts w:ascii="Helvetica LT Std Light" w:hAnsi="Helvetica LT Std Light"/>
          <w:b/>
          <w:color w:val="000000" w:themeColor="text1"/>
          <w:sz w:val="16"/>
          <w:szCs w:val="16"/>
        </w:rPr>
        <w:t xml:space="preserve">The </w:t>
      </w:r>
      <w:r w:rsidRPr="00DD3279">
        <w:rPr>
          <w:rFonts w:ascii="Helvetica LT Std Light" w:hAnsi="Helvetica LT Std Light"/>
          <w:b/>
          <w:noProof/>
          <w:color w:val="000000" w:themeColor="text1"/>
          <w:sz w:val="16"/>
          <w:szCs w:val="16"/>
        </w:rPr>
        <w:t>Independent</w:t>
      </w:r>
    </w:p>
    <w:p w14:paraId="1E5DFC2E" w14:textId="77777777" w:rsidR="000D1B8D" w:rsidRPr="002C38A4" w:rsidRDefault="000D1B8D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</w:pPr>
      <w:r w:rsidRPr="002C38A4">
        <w:rPr>
          <w:rFonts w:ascii="Helvetica LT Std Light" w:hAnsi="Helvetica LT Std Light"/>
          <w:color w:val="000000" w:themeColor="text1"/>
          <w:sz w:val="24"/>
          <w:szCs w:val="24"/>
        </w:rPr>
        <w:br/>
      </w:r>
      <w:r w:rsidR="009146A7" w:rsidRPr="002C38A4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“</w:t>
      </w:r>
      <w:r w:rsidRPr="00FC3EAE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The number of veterans needing help for mental health problems such as PTSD has jumped by 71</w:t>
      </w:r>
      <w:r w:rsidRPr="002C38A4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3279" w:rsidRPr="00DD3279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per</w:t>
      </w:r>
      <w:r w:rsidRPr="00DD3279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cent</w:t>
      </w:r>
      <w:r w:rsidRPr="002C38A4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 in the past five years in the aftermath of the Iraq and Afghanistan campaigns, a major military charity has warned.</w:t>
      </w:r>
      <w:r w:rsidR="009146A7" w:rsidRPr="002C38A4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9146A7" w:rsidRPr="002C38A4">
        <w:rPr>
          <w:rFonts w:ascii="Helvetica LT Std Light" w:hAnsi="Helvetica LT Std Light"/>
          <w:b/>
          <w:noProof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9146A7" w:rsidRPr="00DD3279">
        <w:rPr>
          <w:rFonts w:ascii="Helvetica LT Std Light" w:hAnsi="Helvetica LT Std Light"/>
          <w:b/>
          <w:noProof/>
          <w:color w:val="000000" w:themeColor="text1"/>
          <w:sz w:val="16"/>
          <w:szCs w:val="16"/>
          <w:shd w:val="clear" w:color="auto" w:fill="FFFFFF"/>
        </w:rPr>
        <w:t>The Telegraph</w:t>
      </w:r>
    </w:p>
    <w:p w14:paraId="16A03726" w14:textId="77777777" w:rsidR="000D1B8D" w:rsidRPr="002C38A4" w:rsidRDefault="000D1B8D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</w:pPr>
    </w:p>
    <w:p w14:paraId="1B7064C7" w14:textId="77777777" w:rsidR="009146A7" w:rsidRPr="002C38A4" w:rsidRDefault="009146A7" w:rsidP="009146A7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</w:pPr>
      <w:r w:rsidRPr="002C38A4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>“</w:t>
      </w:r>
      <w:r w:rsidRPr="002C38A4">
        <w:rPr>
          <w:rFonts w:ascii="Helvetica LT Std Light" w:hAnsi="Helvetica LT Std Light"/>
          <w:noProof/>
          <w:color w:val="000000" w:themeColor="text1"/>
          <w:sz w:val="24"/>
          <w:szCs w:val="24"/>
          <w:shd w:val="clear" w:color="auto" w:fill="FFFFFF"/>
        </w:rPr>
        <w:t>Veterans say men and women left with the mental scars of war are left to struggle against a Government scheme determined to give them as little as possible.</w:t>
      </w:r>
      <w:r w:rsidRPr="002C38A4">
        <w:rPr>
          <w:rFonts w:ascii="Helvetica LT Std Light" w:hAnsi="Helvetica LT Std Light"/>
          <w:color w:val="000000" w:themeColor="text1"/>
          <w:sz w:val="24"/>
          <w:szCs w:val="24"/>
          <w:shd w:val="clear" w:color="auto" w:fill="FFFFFF"/>
        </w:rPr>
        <w:t xml:space="preserve">” </w:t>
      </w:r>
      <w:r w:rsidRPr="002C38A4">
        <w:rPr>
          <w:rFonts w:ascii="Helvetica LT Std Light" w:hAnsi="Helvetica LT Std Light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DD3279">
        <w:rPr>
          <w:rFonts w:ascii="Helvetica LT Std Light" w:hAnsi="Helvetica LT Std Light"/>
          <w:b/>
          <w:color w:val="000000" w:themeColor="text1"/>
          <w:sz w:val="16"/>
          <w:szCs w:val="16"/>
          <w:shd w:val="clear" w:color="auto" w:fill="FFFFFF"/>
        </w:rPr>
        <w:t>The Independent</w:t>
      </w:r>
    </w:p>
    <w:p w14:paraId="41D6F412" w14:textId="77777777" w:rsidR="000D1B8D" w:rsidRDefault="000D1B8D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</w:p>
    <w:p w14:paraId="6E5E1ED8" w14:textId="2FC06D80" w:rsidR="006872A9" w:rsidRPr="006872A9" w:rsidRDefault="00F84DFB" w:rsidP="001F1F66">
      <w:pPr>
        <w:spacing w:after="0" w:line="240" w:lineRule="auto"/>
        <w:rPr>
          <w:rFonts w:ascii="Helvetica LT Std Light" w:hAnsi="Helvetica LT Std Light"/>
          <w:color w:val="000000" w:themeColor="text1"/>
          <w:sz w:val="24"/>
          <w:szCs w:val="24"/>
        </w:rPr>
      </w:pPr>
      <w:r>
        <w:rPr>
          <w:rFonts w:ascii="Helvetica LT Std Light" w:hAnsi="Helvetica LT Std Light"/>
          <w:color w:val="000000"/>
          <w:sz w:val="24"/>
          <w:szCs w:val="24"/>
        </w:rPr>
        <w:t>The positive f</w:t>
      </w:r>
      <w:r w:rsidR="006872A9" w:rsidRPr="006872A9">
        <w:rPr>
          <w:rFonts w:ascii="Helvetica LT Std Light" w:hAnsi="Helvetica LT Std Light"/>
          <w:color w:val="000000"/>
          <w:sz w:val="24"/>
          <w:szCs w:val="24"/>
        </w:rPr>
        <w:t>or emp</w:t>
      </w:r>
      <w:r>
        <w:rPr>
          <w:rFonts w:ascii="Helvetica LT Std Light" w:hAnsi="Helvetica LT Std Light"/>
          <w:color w:val="000000"/>
          <w:sz w:val="24"/>
          <w:szCs w:val="24"/>
        </w:rPr>
        <w:t xml:space="preserve">loyers is </w:t>
      </w:r>
      <w:r w:rsidR="006872A9" w:rsidRPr="006872A9">
        <w:rPr>
          <w:rFonts w:ascii="Helvetica LT Std Light" w:hAnsi="Helvetica LT Std Light"/>
          <w:color w:val="000000"/>
          <w:sz w:val="24"/>
          <w:szCs w:val="24"/>
        </w:rPr>
        <w:t xml:space="preserve">the dividend of employing a </w:t>
      </w:r>
      <w:r w:rsidR="00E43A65">
        <w:rPr>
          <w:rFonts w:ascii="Helvetica LT Std Light" w:hAnsi="Helvetica LT Std Light"/>
          <w:color w:val="000000"/>
          <w:sz w:val="24"/>
          <w:szCs w:val="24"/>
        </w:rPr>
        <w:t>Tiger</w:t>
      </w:r>
      <w:r w:rsidR="006872A9" w:rsidRPr="006872A9">
        <w:rPr>
          <w:rFonts w:ascii="Helvetica LT Std Light" w:hAnsi="Helvetica LT Std Light"/>
          <w:color w:val="000000"/>
          <w:sz w:val="24"/>
          <w:szCs w:val="24"/>
        </w:rPr>
        <w:t xml:space="preserve"> can be tremendous. Employers gain Veterans’ experience in leadership, team-building, and advanced problem-solving, skills that managers need and to which companies invest heavily in management training. How do you get this to the door of a potential employer?</w:t>
      </w:r>
    </w:p>
    <w:p w14:paraId="663B46E2" w14:textId="77777777" w:rsidR="00AD2C6C" w:rsidRDefault="00AD2C6C" w:rsidP="001F1F66">
      <w:pPr>
        <w:spacing w:after="0" w:line="240" w:lineRule="auto"/>
        <w:rPr>
          <w:rFonts w:ascii="Helvetica LT Std Light" w:hAnsi="Helvetica LT Std Light"/>
          <w:b/>
          <w:color w:val="000000" w:themeColor="text1"/>
          <w:sz w:val="36"/>
          <w:szCs w:val="36"/>
        </w:rPr>
      </w:pPr>
    </w:p>
    <w:p w14:paraId="38825B9F" w14:textId="2A14422B" w:rsidR="00B50FA0" w:rsidRPr="002C38A4" w:rsidRDefault="00B50FA0" w:rsidP="001F1F66">
      <w:pPr>
        <w:spacing w:after="0" w:line="240" w:lineRule="auto"/>
        <w:rPr>
          <w:rFonts w:ascii="Helvetica LT Std Light" w:hAnsi="Helvetica LT Std Light"/>
          <w:b/>
          <w:color w:val="000000" w:themeColor="text1"/>
          <w:sz w:val="36"/>
          <w:szCs w:val="36"/>
        </w:rPr>
      </w:pPr>
      <w:r w:rsidRPr="002C38A4">
        <w:rPr>
          <w:rFonts w:ascii="Helvetica LT Std Light" w:hAnsi="Helvetica LT Std Light"/>
          <w:b/>
          <w:color w:val="000000" w:themeColor="text1"/>
          <w:sz w:val="36"/>
          <w:szCs w:val="36"/>
        </w:rPr>
        <w:t>The Positives</w:t>
      </w:r>
      <w:r w:rsidR="00F84DFB">
        <w:rPr>
          <w:rFonts w:ascii="Helvetica LT Std Light" w:hAnsi="Helvetica LT Std Light"/>
          <w:b/>
          <w:color w:val="000000" w:themeColor="text1"/>
          <w:sz w:val="36"/>
          <w:szCs w:val="36"/>
        </w:rPr>
        <w:t xml:space="preserve"> for you?</w:t>
      </w:r>
    </w:p>
    <w:p w14:paraId="7C01A60B" w14:textId="77777777" w:rsidR="00B46ACB" w:rsidRPr="002C38A4" w:rsidRDefault="00B46ACB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24"/>
          <w:szCs w:val="24"/>
          <w:lang w:eastAsia="en-GB"/>
        </w:rPr>
      </w:pPr>
    </w:p>
    <w:p w14:paraId="664BF88B" w14:textId="1A41F1C1" w:rsidR="00B50FA0" w:rsidRPr="002C38A4" w:rsidRDefault="00BD12D3" w:rsidP="00BD12D3">
      <w:pPr>
        <w:spacing w:after="0" w:line="240" w:lineRule="auto"/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</w:pPr>
      <w:r w:rsidRP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There are hundreds of grou</w:t>
      </w:r>
      <w:r w:rsid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ps, companies, institutions,</w:t>
      </w:r>
      <w:r w:rsidRP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 xml:space="preserve"> charities</w:t>
      </w:r>
      <w:r w:rsid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, and even specialist recruiters</w:t>
      </w:r>
      <w:r w:rsidR="00AD2C6C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,</w:t>
      </w:r>
      <w:r w:rsid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 xml:space="preserve"> focussed on</w:t>
      </w:r>
      <w:r w:rsidR="00966C3F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ly on</w:t>
      </w:r>
      <w:r w:rsid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 xml:space="preserve"> former </w:t>
      </w:r>
      <w:r w:rsidR="002C38A4" w:rsidRPr="00DD3279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military</w:t>
      </w:r>
      <w:r w:rsidR="00AD2C6C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,</w:t>
      </w:r>
      <w:r w:rsidRP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 xml:space="preserve"> </w:t>
      </w:r>
      <w:r w:rsidR="00646236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their</w:t>
      </w:r>
      <w:r w:rsidRPr="002C38A4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 xml:space="preserve"> sole </w:t>
      </w:r>
      <w:r w:rsidRPr="00DD3279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raison</w:t>
      </w:r>
      <w:r w:rsidRPr="002C38A4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d'être is to support you.</w:t>
      </w:r>
    </w:p>
    <w:p w14:paraId="0B8AD2C7" w14:textId="77777777" w:rsidR="00BD12D3" w:rsidRPr="002C38A4" w:rsidRDefault="00BD12D3" w:rsidP="00BD12D3">
      <w:pPr>
        <w:spacing w:after="0" w:line="240" w:lineRule="auto"/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</w:pPr>
    </w:p>
    <w:p w14:paraId="67C4CD72" w14:textId="4E2F7C53" w:rsidR="00B50FA0" w:rsidRPr="002C38A4" w:rsidRDefault="006872A9" w:rsidP="00B50FA0">
      <w:pPr>
        <w:shd w:val="clear" w:color="auto" w:fill="FFFFFF"/>
        <w:spacing w:after="180" w:line="240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>
        <w:rPr>
          <w:rFonts w:ascii="Helvetica LT Std Light" w:eastAsia="Times New Roman" w:hAnsi="Helvetica LT Std Light" w:cs="Times New Roman"/>
          <w:i/>
          <w:color w:val="000000" w:themeColor="text1"/>
          <w:sz w:val="24"/>
          <w:szCs w:val="24"/>
          <w:lang w:eastAsia="en-GB"/>
        </w:rPr>
        <w:lastRenderedPageBreak/>
        <w:t xml:space="preserve">Their </w:t>
      </w:r>
      <w:r w:rsidR="00BD12D3" w:rsidRPr="002C38A4">
        <w:rPr>
          <w:rFonts w:ascii="Helvetica LT Std Light" w:eastAsia="Times New Roman" w:hAnsi="Helvetica LT Std Light" w:cs="Times New Roman"/>
          <w:i/>
          <w:color w:val="000000" w:themeColor="text1"/>
          <w:sz w:val="24"/>
          <w:szCs w:val="24"/>
          <w:lang w:eastAsia="en-GB"/>
        </w:rPr>
        <w:t>Mission</w:t>
      </w:r>
      <w:r w:rsidR="00BD12D3" w:rsidRPr="002C38A4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- Support all </w:t>
      </w:r>
      <w:r w:rsidR="00E43A65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V</w:t>
      </w:r>
      <w:r w:rsidR="00BD12D3" w:rsidRPr="002C38A4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eterans including those with</w:t>
      </w:r>
      <w:r w:rsidR="00DD3279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</w:t>
      </w:r>
      <w:r w:rsidR="00BD12D3" w:rsidRPr="002C38A4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="00BD12D3" w:rsidRPr="00DD3279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physical,</w:t>
      </w:r>
      <w:r w:rsidR="00BD12D3" w:rsidRPr="002C38A4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mental, or social injury to obtain skills and new qualifications, and develop new careers outside of the Armed Forces, and reintegrate into society.</w:t>
      </w:r>
    </w:p>
    <w:p w14:paraId="1F344CF1" w14:textId="77777777" w:rsidR="00B50FA0" w:rsidRPr="002C38A4" w:rsidRDefault="00B50FA0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</w:pPr>
      <w:r w:rsidRPr="002C38A4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>Support</w:t>
      </w:r>
    </w:p>
    <w:p w14:paraId="34787C2A" w14:textId="423372AA" w:rsidR="00B50FA0" w:rsidRPr="002C38A4" w:rsidRDefault="004A639B" w:rsidP="00B50FA0">
      <w:pPr>
        <w:pStyle w:val="NormalWeb"/>
        <w:shd w:val="clear" w:color="auto" w:fill="FFFFFF"/>
        <w:spacing w:before="300" w:beforeAutospacing="0" w:after="300" w:afterAutospacing="0"/>
        <w:rPr>
          <w:rFonts w:ascii="Helvetica LT Std Light" w:hAnsi="Helvetica LT Std Light" w:cs="Arial"/>
          <w:color w:val="000000" w:themeColor="text1"/>
        </w:rPr>
      </w:pPr>
      <w:r>
        <w:rPr>
          <w:rFonts w:ascii="Helvetica LT Std Light" w:hAnsi="Helvetica LT Std Light" w:cs="Arial"/>
          <w:color w:val="000000" w:themeColor="text1"/>
        </w:rPr>
        <w:t xml:space="preserve">The </w:t>
      </w:r>
      <w:r w:rsidRPr="004A639B">
        <w:rPr>
          <w:rFonts w:ascii="Helvetica LT Std Light" w:hAnsi="Helvetica LT Std Light" w:cs="Arial"/>
          <w:i/>
          <w:noProof/>
          <w:color w:val="000000" w:themeColor="text1"/>
        </w:rPr>
        <w:t>Atts</w:t>
      </w:r>
      <w:r w:rsidRPr="004A639B">
        <w:rPr>
          <w:rFonts w:ascii="Helvetica LT Std Light" w:hAnsi="Helvetica LT Std Light" w:cs="Arial"/>
          <w:i/>
          <w:color w:val="000000" w:themeColor="text1"/>
        </w:rPr>
        <w:t xml:space="preserve"> and </w:t>
      </w:r>
      <w:r w:rsidRPr="004A639B">
        <w:rPr>
          <w:rFonts w:ascii="Helvetica LT Std Light" w:hAnsi="Helvetica LT Std Light" w:cs="Arial"/>
          <w:i/>
          <w:noProof/>
          <w:color w:val="000000" w:themeColor="text1"/>
        </w:rPr>
        <w:t>Dets</w:t>
      </w:r>
      <w:r>
        <w:rPr>
          <w:rFonts w:ascii="Helvetica LT Std Light" w:hAnsi="Helvetica LT Std Light" w:cs="Arial"/>
          <w:color w:val="000000" w:themeColor="text1"/>
        </w:rPr>
        <w:t xml:space="preserve"> are, many l</w:t>
      </w:r>
      <w:r w:rsidR="002C38A4">
        <w:rPr>
          <w:rFonts w:ascii="Helvetica LT Std Light" w:hAnsi="Helvetica LT Std Light" w:cs="Arial"/>
          <w:color w:val="000000" w:themeColor="text1"/>
        </w:rPr>
        <w:t>eading companies and charities</w:t>
      </w:r>
      <w:r w:rsidR="00AD2C6C">
        <w:rPr>
          <w:rFonts w:ascii="Helvetica LT Std Light" w:hAnsi="Helvetica LT Std Light" w:cs="Arial"/>
          <w:color w:val="000000" w:themeColor="text1"/>
        </w:rPr>
        <w:t xml:space="preserve"> </w:t>
      </w:r>
      <w:r w:rsidR="002C38A4">
        <w:rPr>
          <w:rFonts w:ascii="Helvetica LT Std Light" w:hAnsi="Helvetica LT Std Light" w:cs="Arial"/>
          <w:color w:val="000000" w:themeColor="text1"/>
        </w:rPr>
        <w:t>partner with and help</w:t>
      </w:r>
      <w:r w:rsidR="00B50FA0" w:rsidRPr="002C38A4">
        <w:rPr>
          <w:rFonts w:ascii="Helvetica LT Std Light" w:hAnsi="Helvetica LT Std Light" w:cs="Arial"/>
          <w:color w:val="000000" w:themeColor="text1"/>
        </w:rPr>
        <w:t xml:space="preserve"> service </w:t>
      </w:r>
      <w:r w:rsidR="00B50FA0" w:rsidRPr="002C38A4">
        <w:rPr>
          <w:rFonts w:ascii="Helvetica LT Std Light" w:hAnsi="Helvetica LT Std Light" w:cs="Arial"/>
          <w:noProof/>
          <w:color w:val="000000" w:themeColor="text1"/>
        </w:rPr>
        <w:t>leavers</w:t>
      </w:r>
      <w:r w:rsidR="00B50FA0" w:rsidRPr="002C38A4">
        <w:rPr>
          <w:rFonts w:ascii="Helvetica LT Std Light" w:hAnsi="Helvetica LT Std Light" w:cs="Arial"/>
          <w:color w:val="000000" w:themeColor="text1"/>
        </w:rPr>
        <w:t xml:space="preserve"> as they seek to </w:t>
      </w:r>
      <w:r w:rsidR="00B50FA0" w:rsidRPr="00DD3279">
        <w:rPr>
          <w:rFonts w:ascii="Helvetica LT Std Light" w:hAnsi="Helvetica LT Std Light" w:cs="Arial"/>
          <w:noProof/>
          <w:color w:val="000000" w:themeColor="text1"/>
        </w:rPr>
        <w:t xml:space="preserve">find </w:t>
      </w:r>
      <w:r w:rsidR="00DD3279">
        <w:rPr>
          <w:rFonts w:ascii="Helvetica LT Std Light" w:hAnsi="Helvetica LT Std Light" w:cs="Arial"/>
          <w:noProof/>
          <w:color w:val="000000" w:themeColor="text1"/>
        </w:rPr>
        <w:t>work</w:t>
      </w:r>
      <w:r w:rsidR="00B50FA0" w:rsidRPr="002C38A4">
        <w:rPr>
          <w:rFonts w:ascii="Helvetica LT Std Light" w:hAnsi="Helvetica LT Std Light" w:cs="Arial"/>
          <w:color w:val="000000" w:themeColor="text1"/>
        </w:rPr>
        <w:t xml:space="preserve">, </w:t>
      </w:r>
      <w:r w:rsidR="00B50FA0" w:rsidRPr="004A639B">
        <w:rPr>
          <w:rFonts w:ascii="Helvetica LT Std Light" w:hAnsi="Helvetica LT Std Light" w:cs="Arial"/>
          <w:noProof/>
          <w:color w:val="000000" w:themeColor="text1"/>
        </w:rPr>
        <w:t xml:space="preserve">and provide mentoring, training and advice to </w:t>
      </w:r>
      <w:r w:rsidR="00646236">
        <w:rPr>
          <w:rFonts w:ascii="Helvetica LT Std Light" w:hAnsi="Helvetica LT Std Light" w:cs="Arial"/>
          <w:noProof/>
          <w:color w:val="000000" w:themeColor="text1"/>
        </w:rPr>
        <w:t>V</w:t>
      </w:r>
      <w:r w:rsidR="00B50FA0" w:rsidRPr="004A639B">
        <w:rPr>
          <w:rFonts w:ascii="Helvetica LT Std Light" w:hAnsi="Helvetica LT Std Light" w:cs="Arial"/>
          <w:noProof/>
          <w:color w:val="000000" w:themeColor="text1"/>
        </w:rPr>
        <w:t>eterans, regardless of when they left the Armed Forces.</w:t>
      </w:r>
    </w:p>
    <w:p w14:paraId="0D401D18" w14:textId="77777777" w:rsidR="00B50FA0" w:rsidRPr="002C38A4" w:rsidRDefault="002C38A4" w:rsidP="00B50FA0">
      <w:pPr>
        <w:pStyle w:val="NormalWeb"/>
        <w:shd w:val="clear" w:color="auto" w:fill="FFFFFF"/>
        <w:spacing w:before="300" w:beforeAutospacing="0" w:after="300" w:afterAutospacing="0"/>
        <w:rPr>
          <w:rFonts w:ascii="Helvetica LT Std Light" w:hAnsi="Helvetica LT Std Light" w:cs="Arial"/>
          <w:color w:val="000000" w:themeColor="text1"/>
        </w:rPr>
      </w:pPr>
      <w:r>
        <w:rPr>
          <w:rFonts w:ascii="Helvetica LT Std Light" w:hAnsi="Helvetica LT Std Light" w:cs="Arial"/>
          <w:color w:val="000000" w:themeColor="text1"/>
        </w:rPr>
        <w:t xml:space="preserve">And, employers </w:t>
      </w:r>
      <w:r w:rsidR="00B50FA0" w:rsidRPr="002C38A4">
        <w:rPr>
          <w:rFonts w:ascii="Helvetica LT Std Light" w:hAnsi="Helvetica LT Std Light" w:cs="Arial"/>
          <w:color w:val="000000" w:themeColor="text1"/>
        </w:rPr>
        <w:t xml:space="preserve">get advice on how to recruit </w:t>
      </w:r>
      <w:r>
        <w:rPr>
          <w:rFonts w:ascii="Helvetica LT Std Light" w:hAnsi="Helvetica LT Std Light" w:cs="Arial"/>
          <w:color w:val="000000" w:themeColor="text1"/>
        </w:rPr>
        <w:t xml:space="preserve">from the Veteran Talent Pool </w:t>
      </w:r>
      <w:r w:rsidR="00B50FA0" w:rsidRPr="002C38A4">
        <w:rPr>
          <w:rFonts w:ascii="Helvetica LT Std Light" w:hAnsi="Helvetica LT Std Light" w:cs="Arial"/>
          <w:color w:val="000000" w:themeColor="text1"/>
        </w:rPr>
        <w:t>and then utilise t</w:t>
      </w:r>
      <w:r>
        <w:rPr>
          <w:rFonts w:ascii="Helvetica LT Std Light" w:hAnsi="Helvetica LT Std Light" w:cs="Arial"/>
          <w:color w:val="000000" w:themeColor="text1"/>
        </w:rPr>
        <w:t>heir skills</w:t>
      </w:r>
      <w:r w:rsidR="00B50FA0" w:rsidRPr="002C38A4">
        <w:rPr>
          <w:rFonts w:ascii="Helvetica LT Std Light" w:hAnsi="Helvetica LT Std Light" w:cs="Arial"/>
          <w:color w:val="000000" w:themeColor="text1"/>
        </w:rPr>
        <w:t>.</w:t>
      </w:r>
    </w:p>
    <w:p w14:paraId="6FA8E048" w14:textId="77777777" w:rsidR="00B50FA0" w:rsidRPr="002C38A4" w:rsidRDefault="00B50FA0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</w:pPr>
      <w:r w:rsidRPr="002C38A4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>The Veterans Talent Pool</w:t>
      </w:r>
    </w:p>
    <w:p w14:paraId="3CB11DB2" w14:textId="77777777" w:rsidR="002C38A4" w:rsidRPr="002C38A4" w:rsidRDefault="002C38A4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24"/>
          <w:szCs w:val="24"/>
          <w:lang w:eastAsia="en-GB"/>
        </w:rPr>
      </w:pPr>
    </w:p>
    <w:p w14:paraId="71CD1319" w14:textId="0CC341C6" w:rsidR="002C38A4" w:rsidRPr="002C38A4" w:rsidRDefault="002C38A4" w:rsidP="001F1F66">
      <w:pPr>
        <w:spacing w:after="0" w:line="240" w:lineRule="auto"/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T</w:t>
      </w:r>
      <w:r w:rsidR="00E43A65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igers</w:t>
      </w:r>
      <w:r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are people with</w:t>
      </w:r>
      <w:r w:rsidRPr="002C38A4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unique skills and experience</w:t>
      </w:r>
      <w:r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3629353" w14:textId="0BCCEF66" w:rsidR="002C38A4" w:rsidRPr="0086140F" w:rsidRDefault="002C38A4" w:rsidP="0086140F">
      <w:pPr>
        <w:pStyle w:val="NormalWeb"/>
        <w:shd w:val="clear" w:color="auto" w:fill="FFFFFF"/>
        <w:spacing w:before="300" w:beforeAutospacing="0" w:after="300" w:afterAutospacing="0"/>
        <w:rPr>
          <w:rFonts w:ascii="Helvetica LT Std Light" w:hAnsi="Helvetica LT Std Light" w:cs="Arial"/>
          <w:color w:val="000000" w:themeColor="text1"/>
        </w:rPr>
      </w:pPr>
      <w:r w:rsidRPr="0086140F">
        <w:rPr>
          <w:rFonts w:ascii="Helvetica LT Std Light" w:hAnsi="Helvetica LT Std Light" w:cs="Arial"/>
          <w:color w:val="000000" w:themeColor="text1"/>
        </w:rPr>
        <w:t xml:space="preserve">Veterans are a national asset with a great deal to contribute. Transition to a civilian career is difficult and challenging. There are differences between military and corporate cultures, and there are countless transferable skills than many HR Managers initially don’t understand or believe. </w:t>
      </w:r>
      <w:r w:rsidR="00646236">
        <w:rPr>
          <w:rFonts w:ascii="Helvetica LT Std Light" w:hAnsi="Helvetica LT Std Light" w:cs="Arial"/>
          <w:color w:val="000000" w:themeColor="text1"/>
        </w:rPr>
        <w:t>Tigers</w:t>
      </w:r>
      <w:r w:rsidRPr="0086140F">
        <w:rPr>
          <w:rFonts w:ascii="Helvetica LT Std Light" w:hAnsi="Helvetica LT Std Light" w:cs="Arial"/>
          <w:color w:val="000000" w:themeColor="text1"/>
        </w:rPr>
        <w:t xml:space="preserve"> have built competenc</w:t>
      </w:r>
      <w:r w:rsidR="00DD3279" w:rsidRPr="0086140F">
        <w:rPr>
          <w:rFonts w:ascii="Helvetica LT Std Light" w:hAnsi="Helvetica LT Std Light" w:cs="Arial"/>
          <w:color w:val="000000" w:themeColor="text1"/>
        </w:rPr>
        <w:t>i</w:t>
      </w:r>
      <w:r w:rsidRPr="0086140F">
        <w:rPr>
          <w:rFonts w:ascii="Helvetica LT Std Light" w:hAnsi="Helvetica LT Std Light" w:cs="Arial"/>
          <w:color w:val="000000" w:themeColor="text1"/>
        </w:rPr>
        <w:t>es during their careers in indispensable and in-demand skills, such as planning, problem-solving, team-building, consensus building, crisis management, managing diversity and dealing with ambiguity. These are some of the most in-demand and hard to develop skills in today’s talent marketplace.</w:t>
      </w:r>
    </w:p>
    <w:p w14:paraId="57BAD10F" w14:textId="72E83239" w:rsidR="002C38A4" w:rsidRPr="002C38A4" w:rsidRDefault="002C38A4" w:rsidP="002C38A4">
      <w:pPr>
        <w:pStyle w:val="NormalWeb"/>
        <w:rPr>
          <w:rFonts w:ascii="Helvetica LT Std Light" w:hAnsi="Helvetica LT Std Light"/>
          <w:color w:val="000000" w:themeColor="text1"/>
        </w:rPr>
      </w:pPr>
      <w:r w:rsidRPr="002C38A4">
        <w:rPr>
          <w:rFonts w:ascii="Helvetica LT Std Light" w:hAnsi="Helvetica LT Std Light"/>
          <w:color w:val="000000" w:themeColor="text1"/>
        </w:rPr>
        <w:t xml:space="preserve">A great many companies </w:t>
      </w:r>
      <w:r w:rsidR="00B50FA0" w:rsidRPr="002C38A4">
        <w:rPr>
          <w:rFonts w:ascii="Helvetica LT Std Light" w:hAnsi="Helvetica LT Std Light"/>
          <w:color w:val="000000" w:themeColor="text1"/>
        </w:rPr>
        <w:t xml:space="preserve">give priority to </w:t>
      </w:r>
      <w:r w:rsidR="00646236">
        <w:rPr>
          <w:rFonts w:ascii="Helvetica LT Std Light" w:hAnsi="Helvetica LT Std Light"/>
          <w:color w:val="000000" w:themeColor="text1"/>
        </w:rPr>
        <w:t>A</w:t>
      </w:r>
      <w:r w:rsidR="00B50FA0" w:rsidRPr="002C38A4">
        <w:rPr>
          <w:rFonts w:ascii="Helvetica LT Std Light" w:hAnsi="Helvetica LT Std Light"/>
          <w:color w:val="000000" w:themeColor="text1"/>
        </w:rPr>
        <w:t xml:space="preserve">rmed </w:t>
      </w:r>
      <w:r w:rsidR="00646236">
        <w:rPr>
          <w:rFonts w:ascii="Helvetica LT Std Light" w:hAnsi="Helvetica LT Std Light"/>
          <w:color w:val="000000" w:themeColor="text1"/>
        </w:rPr>
        <w:t>F</w:t>
      </w:r>
      <w:r w:rsidR="00B50FA0" w:rsidRPr="002C38A4">
        <w:rPr>
          <w:rFonts w:ascii="Helvetica LT Std Light" w:hAnsi="Helvetica LT Std Light"/>
          <w:color w:val="000000" w:themeColor="text1"/>
        </w:rPr>
        <w:t xml:space="preserve">orces </w:t>
      </w:r>
      <w:r w:rsidR="00646236">
        <w:rPr>
          <w:rFonts w:ascii="Helvetica LT Std Light" w:hAnsi="Helvetica LT Std Light"/>
          <w:color w:val="000000" w:themeColor="text1"/>
        </w:rPr>
        <w:t>V</w:t>
      </w:r>
      <w:r w:rsidR="00B50FA0" w:rsidRPr="002C38A4">
        <w:rPr>
          <w:rFonts w:ascii="Helvetica LT Std Light" w:hAnsi="Helvetica LT Std Light"/>
          <w:color w:val="000000" w:themeColor="text1"/>
        </w:rPr>
        <w:t>eterans seeking jobs</w:t>
      </w:r>
      <w:r>
        <w:rPr>
          <w:rFonts w:ascii="Helvetica LT Std Light" w:hAnsi="Helvetica LT Std Light"/>
          <w:color w:val="000000" w:themeColor="text1"/>
        </w:rPr>
        <w:t>.</w:t>
      </w:r>
    </w:p>
    <w:p w14:paraId="34F31A98" w14:textId="12A35FFE" w:rsidR="00B50FA0" w:rsidRPr="00DD3279" w:rsidRDefault="00B50FA0" w:rsidP="00DD3279">
      <w:pPr>
        <w:pStyle w:val="NormalWeb"/>
        <w:rPr>
          <w:rFonts w:ascii="Helvetica LT Std Light" w:hAnsi="Helvetica LT Std Light"/>
          <w:color w:val="000000" w:themeColor="text1"/>
        </w:rPr>
      </w:pPr>
      <w:r w:rsidRPr="002C38A4">
        <w:rPr>
          <w:rFonts w:ascii="Helvetica LT Std Light" w:hAnsi="Helvetica LT Std Light" w:cs="Arial"/>
          <w:color w:val="000000" w:themeColor="text1"/>
        </w:rPr>
        <w:t xml:space="preserve">The benefits to </w:t>
      </w:r>
      <w:r w:rsidR="00AD2C6C">
        <w:rPr>
          <w:rFonts w:ascii="Helvetica LT Std Light" w:hAnsi="Helvetica LT Std Light" w:cs="Arial"/>
          <w:color w:val="000000" w:themeColor="text1"/>
        </w:rPr>
        <w:t>a</w:t>
      </w:r>
      <w:r w:rsidRPr="002C38A4">
        <w:rPr>
          <w:rFonts w:ascii="Helvetica LT Std Light" w:hAnsi="Helvetica LT Std Light" w:cs="Arial"/>
          <w:color w:val="000000" w:themeColor="text1"/>
        </w:rPr>
        <w:t xml:space="preserve"> business</w:t>
      </w:r>
      <w:r w:rsidR="002C38A4" w:rsidRPr="002C38A4">
        <w:rPr>
          <w:rFonts w:ascii="Helvetica LT Std Light" w:hAnsi="Helvetica LT Std Light" w:cs="Arial"/>
          <w:color w:val="000000" w:themeColor="text1"/>
        </w:rPr>
        <w:t xml:space="preserve"> are that </w:t>
      </w:r>
      <w:r w:rsidR="00646236">
        <w:rPr>
          <w:rFonts w:ascii="Helvetica LT Std Light" w:hAnsi="Helvetica LT Std Light" w:cs="Arial"/>
          <w:color w:val="000000" w:themeColor="text1"/>
        </w:rPr>
        <w:t>Tiger</w:t>
      </w:r>
      <w:r w:rsidR="002C38A4" w:rsidRPr="002C38A4">
        <w:rPr>
          <w:rFonts w:ascii="Helvetica LT Std Light" w:hAnsi="Helvetica LT Std Light" w:cs="Arial"/>
          <w:color w:val="000000" w:themeColor="text1"/>
        </w:rPr>
        <w:t>s</w:t>
      </w:r>
      <w:r w:rsidRPr="002C38A4">
        <w:rPr>
          <w:rFonts w:ascii="Helvetica LT Std Light" w:hAnsi="Helvetica LT Std Light" w:cs="Arial"/>
          <w:color w:val="000000" w:themeColor="text1"/>
        </w:rPr>
        <w:t xml:space="preserve"> are fighters; highly skilled </w:t>
      </w:r>
      <w:r w:rsidR="002C38A4" w:rsidRPr="002C38A4">
        <w:rPr>
          <w:rFonts w:ascii="Helvetica LT Std Light" w:hAnsi="Helvetica LT Std Light" w:cs="Arial"/>
          <w:color w:val="000000" w:themeColor="text1"/>
        </w:rPr>
        <w:t xml:space="preserve">and with a honed </w:t>
      </w:r>
      <w:r w:rsidRPr="002C38A4">
        <w:rPr>
          <w:rFonts w:ascii="Helvetica LT Std Light" w:hAnsi="Helvetica LT Std Light" w:cs="Arial"/>
          <w:color w:val="000000" w:themeColor="text1"/>
        </w:rPr>
        <w:t xml:space="preserve">work ethic. It’s </w:t>
      </w:r>
      <w:r w:rsidRPr="00DD3279">
        <w:rPr>
          <w:rFonts w:ascii="Helvetica LT Std Light" w:hAnsi="Helvetica LT Std Light" w:cs="Arial"/>
          <w:noProof/>
          <w:color w:val="000000" w:themeColor="text1"/>
        </w:rPr>
        <w:t>a po</w:t>
      </w:r>
      <w:r w:rsidR="00DD3279">
        <w:rPr>
          <w:rFonts w:ascii="Helvetica LT Std Light" w:hAnsi="Helvetica LT Std Light" w:cs="Arial"/>
          <w:noProof/>
          <w:color w:val="000000" w:themeColor="text1"/>
        </w:rPr>
        <w:t>tent</w:t>
      </w:r>
      <w:r w:rsidRPr="002C38A4">
        <w:rPr>
          <w:rFonts w:ascii="Helvetica LT Std Light" w:hAnsi="Helvetica LT Std Light" w:cs="Arial"/>
          <w:color w:val="000000" w:themeColor="text1"/>
        </w:rPr>
        <w:t xml:space="preserve"> mix and is why our </w:t>
      </w:r>
      <w:r w:rsidR="00DD3279">
        <w:rPr>
          <w:rFonts w:ascii="Helvetica LT Std Light" w:hAnsi="Helvetica LT Std Light" w:cs="Arial"/>
          <w:color w:val="000000" w:themeColor="text1"/>
        </w:rPr>
        <w:t>Veterans</w:t>
      </w:r>
      <w:r w:rsidRPr="002C38A4">
        <w:rPr>
          <w:rFonts w:ascii="Helvetica LT Std Light" w:hAnsi="Helvetica LT Std Light" w:cs="Arial"/>
          <w:color w:val="000000" w:themeColor="text1"/>
        </w:rPr>
        <w:t xml:space="preserve"> make for such excellent employees. </w:t>
      </w:r>
      <w:r w:rsidR="002C38A4" w:rsidRPr="002C38A4">
        <w:rPr>
          <w:rFonts w:ascii="Helvetica LT Std Light" w:hAnsi="Helvetica LT Std Light" w:cs="Arial"/>
          <w:color w:val="000000" w:themeColor="text1"/>
        </w:rPr>
        <w:t>T</w:t>
      </w:r>
      <w:r w:rsidRPr="002C38A4">
        <w:rPr>
          <w:rFonts w:ascii="Helvetica LT Std Light" w:hAnsi="Helvetica LT Std Light" w:cs="Arial"/>
          <w:color w:val="000000" w:themeColor="text1"/>
        </w:rPr>
        <w:t xml:space="preserve">hey </w:t>
      </w:r>
      <w:r w:rsidR="002C38A4" w:rsidRPr="002C38A4">
        <w:rPr>
          <w:rFonts w:ascii="Helvetica LT Std Light" w:hAnsi="Helvetica LT Std Light" w:cs="Arial"/>
          <w:color w:val="000000" w:themeColor="text1"/>
        </w:rPr>
        <w:t>are a sought-after asset for</w:t>
      </w:r>
      <w:r w:rsidRPr="002C38A4">
        <w:rPr>
          <w:rFonts w:ascii="Helvetica LT Std Light" w:hAnsi="Helvetica LT Std Light" w:cs="Arial"/>
          <w:color w:val="000000" w:themeColor="text1"/>
        </w:rPr>
        <w:t xml:space="preserve"> any business.</w:t>
      </w:r>
    </w:p>
    <w:p w14:paraId="6D501381" w14:textId="77777777" w:rsidR="00B50FA0" w:rsidRPr="00242CA3" w:rsidRDefault="00B50FA0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</w:pPr>
      <w:r w:rsidRPr="00242CA3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>A Mes</w:t>
      </w:r>
      <w:r w:rsidR="00DD3279" w:rsidRPr="00242CA3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>s</w:t>
      </w:r>
      <w:r w:rsidRPr="00242CA3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 xml:space="preserve">age to the </w:t>
      </w:r>
      <w:r w:rsidR="00DD3279" w:rsidRPr="00242CA3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 xml:space="preserve">HR </w:t>
      </w:r>
      <w:r w:rsidRPr="00242CA3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36"/>
          <w:szCs w:val="36"/>
          <w:lang w:eastAsia="en-GB"/>
        </w:rPr>
        <w:t>Manager</w:t>
      </w:r>
    </w:p>
    <w:p w14:paraId="34093759" w14:textId="77777777" w:rsidR="00B50FA0" w:rsidRPr="002C38A4" w:rsidRDefault="00B50FA0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24"/>
          <w:szCs w:val="24"/>
          <w:lang w:eastAsia="en-GB"/>
        </w:rPr>
      </w:pPr>
    </w:p>
    <w:p w14:paraId="609D11FE" w14:textId="77777777" w:rsidR="00B50FA0" w:rsidRPr="002C38A4" w:rsidRDefault="00DD3279" w:rsidP="001F1F66">
      <w:pPr>
        <w:spacing w:after="0" w:line="240" w:lineRule="auto"/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24"/>
          <w:szCs w:val="24"/>
          <w:lang w:eastAsia="en-GB"/>
        </w:rPr>
      </w:pPr>
      <w:r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>Let Veterans</w:t>
      </w:r>
      <w:r w:rsidR="00B50FA0" w:rsidRPr="002C38A4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0FA0" w:rsidRPr="00DD3279">
        <w:rPr>
          <w:rFonts w:ascii="Helvetica LT Std Light" w:hAnsi="Helvetica LT Std Light" w:cs="Arial"/>
          <w:noProof/>
          <w:color w:val="000000" w:themeColor="text1"/>
          <w:sz w:val="24"/>
          <w:szCs w:val="24"/>
          <w:shd w:val="clear" w:color="auto" w:fill="FFFFFF"/>
        </w:rPr>
        <w:t>prove</w:t>
      </w:r>
      <w:r w:rsidR="00B50FA0" w:rsidRPr="002C38A4">
        <w:rPr>
          <w:rFonts w:ascii="Helvetica LT Std Light" w:hAnsi="Helvetica LT Std Light" w:cs="Arial"/>
          <w:color w:val="000000" w:themeColor="text1"/>
          <w:sz w:val="24"/>
          <w:szCs w:val="24"/>
          <w:shd w:val="clear" w:color="auto" w:fill="FFFFFF"/>
        </w:rPr>
        <w:t xml:space="preserve"> their undoubted worth.</w:t>
      </w:r>
    </w:p>
    <w:p w14:paraId="04C8341D" w14:textId="77777777" w:rsidR="00B50FA0" w:rsidRPr="002C38A4" w:rsidRDefault="00B50FA0" w:rsidP="00B50FA0">
      <w:pPr>
        <w:spacing w:after="0" w:line="240" w:lineRule="auto"/>
        <w:jc w:val="center"/>
        <w:rPr>
          <w:rFonts w:ascii="Helvetica LT Std Light" w:hAnsi="Helvetica LT Std Light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F83F329" w14:textId="77777777" w:rsidR="00B50FA0" w:rsidRPr="00BD12D3" w:rsidRDefault="00B50FA0" w:rsidP="00BD12D3">
      <w:pPr>
        <w:spacing w:after="0" w:line="240" w:lineRule="auto"/>
        <w:jc w:val="center"/>
        <w:rPr>
          <w:rFonts w:ascii="Helvetica LT Std Light" w:eastAsia="Times New Roman" w:hAnsi="Helvetica LT Std Light" w:cs="Times New Roman"/>
          <w:b/>
          <w:bCs/>
          <w:noProof/>
          <w:color w:val="202020"/>
          <w:sz w:val="24"/>
          <w:szCs w:val="24"/>
          <w:lang w:eastAsia="en-GB"/>
        </w:rPr>
      </w:pPr>
      <w:r w:rsidRPr="00FC3EAE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>When we have to show them what we mean</w:t>
      </w:r>
      <w:r w:rsidRPr="00FC3EAE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br/>
        <w:t>And when we</w:t>
      </w:r>
      <w:r w:rsidRPr="00DD3279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 xml:space="preserve"> say we've always won</w:t>
      </w:r>
      <w:r w:rsidRPr="00DD3279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br/>
        <w:t>And when they ask us how it</w:t>
      </w:r>
      <w:r w:rsidRPr="00FC3EAE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>'s done</w:t>
      </w:r>
      <w:r w:rsidRPr="00DD3279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br/>
        <w:t>We'll proudly point to</w:t>
      </w:r>
      <w:r w:rsidRPr="002C38A4">
        <w:rPr>
          <w:rFonts w:ascii="Helvetica LT Std Light" w:hAnsi="Helvetica LT Std Light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3279" w:rsidRPr="00DD3279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>every</w:t>
      </w:r>
      <w:r w:rsidRPr="00DD3279">
        <w:rPr>
          <w:rFonts w:ascii="Helvetica LT Std Light" w:hAnsi="Helvetica LT Std Light"/>
          <w:i/>
          <w:iCs/>
          <w:noProof/>
          <w:color w:val="000000" w:themeColor="text1"/>
          <w:sz w:val="24"/>
          <w:szCs w:val="24"/>
          <w:shd w:val="clear" w:color="auto" w:fill="FFFFFF"/>
        </w:rPr>
        <w:t>one</w:t>
      </w:r>
      <w:r w:rsidRPr="002C38A4">
        <w:rPr>
          <w:rFonts w:ascii="Helvetica LT Std Light" w:hAnsi="Helvetica LT Std Light"/>
          <w:i/>
          <w:iCs/>
          <w:color w:val="000000" w:themeColor="text1"/>
          <w:sz w:val="24"/>
          <w:szCs w:val="24"/>
          <w:shd w:val="clear" w:color="auto" w:fill="FFFFFF"/>
        </w:rPr>
        <w:br/>
      </w:r>
      <w:r w:rsidR="00BD12D3" w:rsidRPr="002C38A4">
        <w:rPr>
          <w:rFonts w:ascii="Helvetica LT Std Light" w:hAnsi="Helvetica LT Std Light"/>
          <w:i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 w:rsidRPr="002C38A4">
        <w:rPr>
          <w:rFonts w:ascii="Helvetica LT Std Light" w:hAnsi="Helvetica LT Std Light"/>
          <w:i/>
          <w:iCs/>
          <w:color w:val="000000" w:themeColor="text1"/>
          <w:sz w:val="24"/>
          <w:szCs w:val="24"/>
          <w:shd w:val="clear" w:color="auto" w:fill="FFFFFF"/>
        </w:rPr>
        <w:t>Of the soldiers of the Queen.</w:t>
      </w:r>
      <w:r w:rsidR="00BD12D3" w:rsidRPr="002C38A4">
        <w:rPr>
          <w:rFonts w:ascii="Helvetica LT Std Light" w:eastAsia="Times New Roman" w:hAnsi="Helvetica LT Std Light" w:cs="Times New Roman"/>
          <w:b/>
          <w:bCs/>
          <w:noProof/>
          <w:color w:val="000000" w:themeColor="text1"/>
          <w:sz w:val="24"/>
          <w:szCs w:val="24"/>
          <w:lang w:eastAsia="en-GB"/>
        </w:rPr>
        <w:t xml:space="preserve"> </w:t>
      </w:r>
      <w:r w:rsidR="00BD12D3">
        <w:rPr>
          <w:rFonts w:ascii="Helvetica LT Std Light" w:eastAsia="Times New Roman" w:hAnsi="Helvetica LT Std Light" w:cs="Times New Roman"/>
          <w:b/>
          <w:bCs/>
          <w:noProof/>
          <w:color w:val="202020"/>
          <w:sz w:val="24"/>
          <w:szCs w:val="24"/>
          <w:lang w:eastAsia="en-GB"/>
        </w:rPr>
        <w:t xml:space="preserve">- </w:t>
      </w:r>
      <w:r w:rsidRPr="00BD12D3">
        <w:rPr>
          <w:rFonts w:ascii="Georgia" w:hAnsi="Georgia"/>
          <w:b/>
          <w:bCs/>
          <w:color w:val="000000"/>
          <w:sz w:val="16"/>
          <w:szCs w:val="16"/>
          <w:shd w:val="clear" w:color="auto" w:fill="FFFFFF"/>
        </w:rPr>
        <w:t>With apologies to Leslie Stuart</w:t>
      </w:r>
    </w:p>
    <w:p w14:paraId="54142F54" w14:textId="32F0DD92" w:rsidR="00841FF0" w:rsidRDefault="00841FF0">
      <w:pPr>
        <w:rPr>
          <w:rFonts w:ascii="Helvetica LT Std Light" w:hAnsi="Helvetica LT Std Light"/>
          <w:b/>
          <w:color w:val="000000" w:themeColor="text1"/>
          <w:sz w:val="24"/>
          <w:szCs w:val="24"/>
        </w:rPr>
      </w:pPr>
    </w:p>
    <w:p w14:paraId="5D70F591" w14:textId="383799D7" w:rsidR="00AD2C6C" w:rsidRPr="002233B6" w:rsidRDefault="00AD2C6C" w:rsidP="00AD2C6C">
      <w:pPr>
        <w:rPr>
          <w:rFonts w:ascii="Helvetica LT Std Light" w:hAnsi="Helvetica LT Std Light"/>
          <w:b/>
          <w:color w:val="000000" w:themeColor="text1"/>
          <w:sz w:val="24"/>
          <w:szCs w:val="24"/>
        </w:rPr>
      </w:pPr>
      <w:r w:rsidRPr="00AD2C6C">
        <w:rPr>
          <w:rFonts w:ascii="Helvetica LT Std Light" w:hAnsi="Helvetica LT Std Light"/>
          <w:b/>
          <w:color w:val="000000" w:themeColor="text1"/>
          <w:sz w:val="24"/>
          <w:szCs w:val="24"/>
        </w:rPr>
        <w:t>Continue to fight</w:t>
      </w:r>
      <w:r w:rsidR="00E43A65">
        <w:rPr>
          <w:rFonts w:ascii="Helvetica LT Std Light" w:hAnsi="Helvetica LT Std Light"/>
          <w:b/>
          <w:color w:val="000000" w:themeColor="text1"/>
          <w:sz w:val="24"/>
          <w:szCs w:val="24"/>
        </w:rPr>
        <w:t xml:space="preserve"> </w:t>
      </w:r>
      <w:r w:rsidRPr="00AD2C6C">
        <w:rPr>
          <w:rFonts w:ascii="Helvetica LT Std Light" w:hAnsi="Helvetica LT Std Light"/>
          <w:b/>
          <w:color w:val="000000" w:themeColor="text1"/>
          <w:sz w:val="24"/>
          <w:szCs w:val="24"/>
        </w:rPr>
        <w:t>false and negative perceptions that limit the prospects of Veterans</w:t>
      </w:r>
      <w:r w:rsidR="00E43A65">
        <w:rPr>
          <w:rFonts w:ascii="Helvetica LT Std Light" w:hAnsi="Helvetica LT Std Light"/>
          <w:b/>
          <w:color w:val="000000" w:themeColor="text1"/>
          <w:sz w:val="24"/>
          <w:szCs w:val="24"/>
        </w:rPr>
        <w:t>.</w:t>
      </w:r>
    </w:p>
    <w:p w14:paraId="4FCFF1D2" w14:textId="77777777" w:rsidR="00211017" w:rsidRPr="00211017" w:rsidRDefault="00211017">
      <w:pPr>
        <w:autoSpaceDE w:val="0"/>
        <w:autoSpaceDN w:val="0"/>
        <w:adjustRightInd w:val="0"/>
        <w:spacing w:after="0" w:line="240" w:lineRule="auto"/>
        <w:rPr>
          <w:rFonts w:ascii="Helvetica LT Std Light" w:hAnsi="Helvetica LT Std Light" w:cs="TrebuchetMS"/>
          <w:color w:val="000000" w:themeColor="text1"/>
          <w:sz w:val="12"/>
          <w:szCs w:val="12"/>
        </w:rPr>
      </w:pPr>
      <w:bookmarkStart w:id="0" w:name="_GoBack"/>
      <w:bookmarkEnd w:id="0"/>
    </w:p>
    <w:sectPr w:rsidR="00211017" w:rsidRPr="0021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A05"/>
    <w:multiLevelType w:val="multilevel"/>
    <w:tmpl w:val="1EB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2tjAyMLEwNjAzMzZR0lEKTi0uzszPAykwNKgFAKMozB0tAAAA"/>
  </w:docVars>
  <w:rsids>
    <w:rsidRoot w:val="00D904BC"/>
    <w:rsid w:val="00003D6D"/>
    <w:rsid w:val="00013A4F"/>
    <w:rsid w:val="00027961"/>
    <w:rsid w:val="0003113B"/>
    <w:rsid w:val="000422BB"/>
    <w:rsid w:val="000435F5"/>
    <w:rsid w:val="00047544"/>
    <w:rsid w:val="00072DA4"/>
    <w:rsid w:val="00083325"/>
    <w:rsid w:val="00094508"/>
    <w:rsid w:val="00097184"/>
    <w:rsid w:val="000D1B8D"/>
    <w:rsid w:val="000E1D49"/>
    <w:rsid w:val="00116265"/>
    <w:rsid w:val="00125791"/>
    <w:rsid w:val="00126B3C"/>
    <w:rsid w:val="00141695"/>
    <w:rsid w:val="00150387"/>
    <w:rsid w:val="00152236"/>
    <w:rsid w:val="0015746E"/>
    <w:rsid w:val="00166FF7"/>
    <w:rsid w:val="00167C08"/>
    <w:rsid w:val="001845A8"/>
    <w:rsid w:val="001939CD"/>
    <w:rsid w:val="00193A45"/>
    <w:rsid w:val="001A476C"/>
    <w:rsid w:val="001C2569"/>
    <w:rsid w:val="001D3F5D"/>
    <w:rsid w:val="001E756C"/>
    <w:rsid w:val="001E7AF8"/>
    <w:rsid w:val="001F1F66"/>
    <w:rsid w:val="001F36B4"/>
    <w:rsid w:val="0020261B"/>
    <w:rsid w:val="00211017"/>
    <w:rsid w:val="002233B6"/>
    <w:rsid w:val="00242CA3"/>
    <w:rsid w:val="002713AE"/>
    <w:rsid w:val="0027526C"/>
    <w:rsid w:val="002773A7"/>
    <w:rsid w:val="00281ABB"/>
    <w:rsid w:val="00291F5E"/>
    <w:rsid w:val="002921DA"/>
    <w:rsid w:val="00293BBC"/>
    <w:rsid w:val="002943BC"/>
    <w:rsid w:val="002B40F5"/>
    <w:rsid w:val="002C38A4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2790D"/>
    <w:rsid w:val="00330D9B"/>
    <w:rsid w:val="0035304E"/>
    <w:rsid w:val="003534A8"/>
    <w:rsid w:val="0035395A"/>
    <w:rsid w:val="003543CF"/>
    <w:rsid w:val="00363A65"/>
    <w:rsid w:val="003850FD"/>
    <w:rsid w:val="0039098B"/>
    <w:rsid w:val="00396A50"/>
    <w:rsid w:val="003A4658"/>
    <w:rsid w:val="003B5236"/>
    <w:rsid w:val="003B723B"/>
    <w:rsid w:val="003D22C2"/>
    <w:rsid w:val="003E6582"/>
    <w:rsid w:val="003E7F60"/>
    <w:rsid w:val="0040280E"/>
    <w:rsid w:val="00415E03"/>
    <w:rsid w:val="0042679C"/>
    <w:rsid w:val="00451E4B"/>
    <w:rsid w:val="00463D82"/>
    <w:rsid w:val="00465B7D"/>
    <w:rsid w:val="004716E9"/>
    <w:rsid w:val="00473C1E"/>
    <w:rsid w:val="004977C1"/>
    <w:rsid w:val="004A639B"/>
    <w:rsid w:val="004B3F9E"/>
    <w:rsid w:val="004C17EA"/>
    <w:rsid w:val="004C3D68"/>
    <w:rsid w:val="004C4EAA"/>
    <w:rsid w:val="004D669A"/>
    <w:rsid w:val="004D7259"/>
    <w:rsid w:val="004E060D"/>
    <w:rsid w:val="004F53EF"/>
    <w:rsid w:val="005012CB"/>
    <w:rsid w:val="00531428"/>
    <w:rsid w:val="0053623D"/>
    <w:rsid w:val="005503BB"/>
    <w:rsid w:val="00563869"/>
    <w:rsid w:val="005770CC"/>
    <w:rsid w:val="00586244"/>
    <w:rsid w:val="0059132A"/>
    <w:rsid w:val="005B7A07"/>
    <w:rsid w:val="005F0A73"/>
    <w:rsid w:val="005F2424"/>
    <w:rsid w:val="0060033D"/>
    <w:rsid w:val="00612632"/>
    <w:rsid w:val="00646236"/>
    <w:rsid w:val="006466C1"/>
    <w:rsid w:val="006726AA"/>
    <w:rsid w:val="00672763"/>
    <w:rsid w:val="006750D6"/>
    <w:rsid w:val="006872A9"/>
    <w:rsid w:val="00692821"/>
    <w:rsid w:val="006A6516"/>
    <w:rsid w:val="006B1531"/>
    <w:rsid w:val="006B331D"/>
    <w:rsid w:val="006C4035"/>
    <w:rsid w:val="006D5B88"/>
    <w:rsid w:val="006D6D24"/>
    <w:rsid w:val="006F6D15"/>
    <w:rsid w:val="0072700D"/>
    <w:rsid w:val="00745D5A"/>
    <w:rsid w:val="00756DFA"/>
    <w:rsid w:val="007736E4"/>
    <w:rsid w:val="00783F15"/>
    <w:rsid w:val="00787F66"/>
    <w:rsid w:val="00793AA2"/>
    <w:rsid w:val="007A6162"/>
    <w:rsid w:val="007C3E8F"/>
    <w:rsid w:val="007D260A"/>
    <w:rsid w:val="007F1314"/>
    <w:rsid w:val="007F6642"/>
    <w:rsid w:val="00803CFA"/>
    <w:rsid w:val="00804831"/>
    <w:rsid w:val="0080675B"/>
    <w:rsid w:val="00811B41"/>
    <w:rsid w:val="00814674"/>
    <w:rsid w:val="00822405"/>
    <w:rsid w:val="00823DCF"/>
    <w:rsid w:val="00826059"/>
    <w:rsid w:val="008308B1"/>
    <w:rsid w:val="00841FF0"/>
    <w:rsid w:val="00844646"/>
    <w:rsid w:val="00844AB5"/>
    <w:rsid w:val="0086140F"/>
    <w:rsid w:val="00861D01"/>
    <w:rsid w:val="00863760"/>
    <w:rsid w:val="00864D55"/>
    <w:rsid w:val="00867CCE"/>
    <w:rsid w:val="00872821"/>
    <w:rsid w:val="008803EA"/>
    <w:rsid w:val="008858C6"/>
    <w:rsid w:val="008A70CF"/>
    <w:rsid w:val="008C6BDD"/>
    <w:rsid w:val="008C6CAD"/>
    <w:rsid w:val="008D42EE"/>
    <w:rsid w:val="008D6B4D"/>
    <w:rsid w:val="008E5FC8"/>
    <w:rsid w:val="008F3A30"/>
    <w:rsid w:val="00903F4E"/>
    <w:rsid w:val="009066F0"/>
    <w:rsid w:val="009146A7"/>
    <w:rsid w:val="00916311"/>
    <w:rsid w:val="009220A9"/>
    <w:rsid w:val="00923FC6"/>
    <w:rsid w:val="00934911"/>
    <w:rsid w:val="00941EB1"/>
    <w:rsid w:val="00966C3F"/>
    <w:rsid w:val="00977300"/>
    <w:rsid w:val="0097735C"/>
    <w:rsid w:val="0098277C"/>
    <w:rsid w:val="00993B1C"/>
    <w:rsid w:val="009A0BD4"/>
    <w:rsid w:val="009D737C"/>
    <w:rsid w:val="009E25FA"/>
    <w:rsid w:val="009F5C4C"/>
    <w:rsid w:val="00A020C6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C5440"/>
    <w:rsid w:val="00AD07A3"/>
    <w:rsid w:val="00AD2438"/>
    <w:rsid w:val="00AD2C6C"/>
    <w:rsid w:val="00AD4401"/>
    <w:rsid w:val="00AE5D9C"/>
    <w:rsid w:val="00AF5BBE"/>
    <w:rsid w:val="00B00335"/>
    <w:rsid w:val="00B13C4C"/>
    <w:rsid w:val="00B23C04"/>
    <w:rsid w:val="00B37BC5"/>
    <w:rsid w:val="00B44614"/>
    <w:rsid w:val="00B46ACB"/>
    <w:rsid w:val="00B50FA0"/>
    <w:rsid w:val="00B536A7"/>
    <w:rsid w:val="00B669B5"/>
    <w:rsid w:val="00B70830"/>
    <w:rsid w:val="00B723B4"/>
    <w:rsid w:val="00B807CF"/>
    <w:rsid w:val="00B8272C"/>
    <w:rsid w:val="00B902F8"/>
    <w:rsid w:val="00BD12D3"/>
    <w:rsid w:val="00BF0A73"/>
    <w:rsid w:val="00BF4A3C"/>
    <w:rsid w:val="00C25B4D"/>
    <w:rsid w:val="00C57A80"/>
    <w:rsid w:val="00C7218E"/>
    <w:rsid w:val="00CA513F"/>
    <w:rsid w:val="00CB29EE"/>
    <w:rsid w:val="00CC0F9F"/>
    <w:rsid w:val="00CD0A7B"/>
    <w:rsid w:val="00CF14E1"/>
    <w:rsid w:val="00CF1737"/>
    <w:rsid w:val="00CF72C0"/>
    <w:rsid w:val="00D230F6"/>
    <w:rsid w:val="00D35C27"/>
    <w:rsid w:val="00D36BAF"/>
    <w:rsid w:val="00D459A2"/>
    <w:rsid w:val="00D52289"/>
    <w:rsid w:val="00D6503A"/>
    <w:rsid w:val="00D7243F"/>
    <w:rsid w:val="00D8082A"/>
    <w:rsid w:val="00D904BC"/>
    <w:rsid w:val="00D9167E"/>
    <w:rsid w:val="00D9383F"/>
    <w:rsid w:val="00DA76BD"/>
    <w:rsid w:val="00DC6120"/>
    <w:rsid w:val="00DD060B"/>
    <w:rsid w:val="00DD3279"/>
    <w:rsid w:val="00E024ED"/>
    <w:rsid w:val="00E05A29"/>
    <w:rsid w:val="00E05B13"/>
    <w:rsid w:val="00E14D3D"/>
    <w:rsid w:val="00E158E4"/>
    <w:rsid w:val="00E2385C"/>
    <w:rsid w:val="00E23C8E"/>
    <w:rsid w:val="00E37977"/>
    <w:rsid w:val="00E437B3"/>
    <w:rsid w:val="00E43A65"/>
    <w:rsid w:val="00E5274A"/>
    <w:rsid w:val="00E72389"/>
    <w:rsid w:val="00E87C01"/>
    <w:rsid w:val="00E94A5D"/>
    <w:rsid w:val="00EB1A12"/>
    <w:rsid w:val="00ED0161"/>
    <w:rsid w:val="00ED6A6D"/>
    <w:rsid w:val="00EF2A66"/>
    <w:rsid w:val="00EF46CC"/>
    <w:rsid w:val="00F11218"/>
    <w:rsid w:val="00F23297"/>
    <w:rsid w:val="00F431D3"/>
    <w:rsid w:val="00F532DB"/>
    <w:rsid w:val="00F84DFB"/>
    <w:rsid w:val="00F902D7"/>
    <w:rsid w:val="00F91AC5"/>
    <w:rsid w:val="00FB0C2D"/>
    <w:rsid w:val="00FC2EF8"/>
    <w:rsid w:val="00FC3EAE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9007"/>
  <w15:chartTrackingRefBased/>
  <w15:docId w15:val="{FF357E7B-1A0C-4F08-8304-EEDD34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4BC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table" w:styleId="TableGrid">
    <w:name w:val="Table Grid"/>
    <w:basedOn w:val="TableNormal"/>
    <w:uiPriority w:val="39"/>
    <w:rsid w:val="0093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50FA0"/>
  </w:style>
  <w:style w:type="character" w:styleId="Hyperlink">
    <w:name w:val="Hyperlink"/>
    <w:basedOn w:val="DefaultParagraphFont"/>
    <w:uiPriority w:val="99"/>
    <w:semiHidden/>
    <w:unhideWhenUsed/>
    <w:rsid w:val="00B5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778">
              <w:marLeft w:val="17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2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2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2</cp:revision>
  <dcterms:created xsi:type="dcterms:W3CDTF">2019-01-07T11:00:00Z</dcterms:created>
  <dcterms:modified xsi:type="dcterms:W3CDTF">2019-01-07T11:00:00Z</dcterms:modified>
</cp:coreProperties>
</file>